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Lobbying For Funds to Support Rehabilitation of Impaired Nurses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Lobbying For Funds to Support Rehabilitation of</w:t>
      </w:r>
      <w:r>
        <w:rPr>
          <w:rFonts w:ascii="Times New Roman" w:cs="Times New Roman" w:hAnsi="Times New Roman"/>
          <w:sz w:val="24"/>
          <w:szCs w:val="24"/>
        </w:rPr>
        <w:t xml:space="preserve"> Impaired Nurses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Nurses are important part of the healthcare provision process; this shows that a lot of concentration should be given and administered to them to ensure that they offer the best health care. However, the excellent health provision process is undermined with the problem of impaired nurses. Although it is an issue that can be underestimated to have the adverse effect on the affected, the issue is a huge problem. The issue of impaired nurses in the workplaces is escalating and affecting the overall performance of the healthcare provider. The impaired nurses face different problems like drug addiction and abuse of the substance. This affects their performance at work and putting the lives of the patients at risk. This indicates that the normal work and caring of the patients are jeopardized.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curb this, there is need to offer rehabilitation centers that can provide help to the affected nurses. In any given hospital where one or two nurses are impaired the work morale of the place is demoralized since the whole organization is worried about the responsibility in the case of any incidence. According to Moon (2001), managers try to deal with the impaired nurses through counseling and another mechanism. However, there are no effective mechanisms that help the impaired nurses. As a result, they are subjects to the punishment which incur to them more harm. The nurses should not be subjects to harsh punishment that they are subjected when they are found guilty of the problem. This is because the healthcare facilities need the expertise and the experiences of the nurses. This makes rehabilitation the best approach that can facilitate help and preserve the experience and expertise of the nurses. As Thew (2017) illustrates there should rehabilitation for the impaired nurses to help them recover from their problems.  </w:t>
      </w: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Reason for Selecting the T</w:t>
      </w:r>
      <w:r>
        <w:rPr>
          <w:rFonts w:ascii="Times New Roman" w:cs="Times New Roman" w:hAnsi="Times New Roman"/>
          <w:b/>
          <w:sz w:val="24"/>
          <w:szCs w:val="24"/>
        </w:rPr>
        <w:t>opic</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topic of rehabilitation of the impaired nurses holds important to improve the status of the affected nurses. This is why I choose to talk about rehabilitation since many of the nurses found in this problem have been victims of severe punishment that affects their overall work experience. However, this should not be the case in any workplace but to look for the best alternatives that can help save their problems of addiction and other abuses. Rehabilitation is important to help the nurses to recover from their addiction and abuses. Nurses play a vital role to help with the patients' medications. Moreover, retention is an important element in any workplace o organization including hospitals. Reliving experience can be an issue that can affect the overall performance. This makes this topic on rehabilitation be important to help the issue of reliving duties of the impaired nurses. Using the best approach like the alternative-to disciple approach helps to provide treatment for the affected nurses and retain them on work (Thew, 2017).</w:t>
      </w:r>
    </w:p>
    <w:p>
      <w:pPr>
        <w:pStyle w:val="style0"/>
        <w:spacing w:lineRule="auto" w:line="480"/>
        <w:ind w:left="720" w:hanging="720"/>
        <w:rPr>
          <w:rFonts w:ascii="Times New Roman" w:cs="Times New Roman" w:hAnsi="Times New Roman"/>
          <w:b/>
          <w:sz w:val="24"/>
          <w:szCs w:val="24"/>
        </w:rPr>
      </w:pPr>
      <w:r>
        <w:rPr>
          <w:rFonts w:ascii="Times New Roman" w:cs="Times New Roman" w:hAnsi="Times New Roman"/>
          <w:b/>
          <w:sz w:val="24"/>
          <w:szCs w:val="24"/>
        </w:rPr>
        <w:t xml:space="preserve">The </w:t>
      </w:r>
      <w:r>
        <w:rPr>
          <w:rFonts w:ascii="Times New Roman" w:cs="Times New Roman" w:hAnsi="Times New Roman"/>
          <w:b/>
          <w:sz w:val="24"/>
          <w:szCs w:val="24"/>
        </w:rPr>
        <w:t>R</w:t>
      </w:r>
      <w:r>
        <w:rPr>
          <w:rFonts w:ascii="Times New Roman" w:cs="Times New Roman" w:hAnsi="Times New Roman"/>
          <w:b/>
          <w:sz w:val="24"/>
          <w:szCs w:val="24"/>
        </w:rPr>
        <w:t xml:space="preserve">elevance of the </w:t>
      </w:r>
      <w:r>
        <w:rPr>
          <w:rFonts w:ascii="Times New Roman" w:cs="Times New Roman" w:hAnsi="Times New Roman"/>
          <w:b/>
          <w:sz w:val="24"/>
          <w:szCs w:val="24"/>
        </w:rPr>
        <w:t>M</w:t>
      </w:r>
      <w:r>
        <w:rPr>
          <w:rFonts w:ascii="Times New Roman" w:cs="Times New Roman" w:hAnsi="Times New Roman"/>
          <w:b/>
          <w:sz w:val="24"/>
          <w:szCs w:val="24"/>
        </w:rPr>
        <w:t xml:space="preserve">aterial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material is relevant in the current healthcare provision. In any given healthcare facility, there is an impaired nurse. According to Moon an approximation of 6% to 16% of nurse are affected and are impaired. This shows that the patients are at risk and the overall workforce is affected by the healthcare facilities. The problem of impaired nurses does not only affect the affected but the whole process is at risk. The number of the affected nurse is increasing and there is need to curb the problem. The hospitals and the healthcare facilities should be secured and the performance to be heightened.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have been frequent cases of punishing the impaired nurses instead of looking for the best ways that can help them to recover from their problems. This is why the issue of rehabilitation is relevant to change the on-going subjection of the victims. Moreover, it will also assist to retain the nurses who are relieved from their duties which also subject them other problems. Rehabilitation focuses on the recovery of the victims and gives them an opportunity to exercise their duties appropriately. In the case that the approach has not been implemented and proposed, this material offers the policymakers a chance to come up with an approach that will support and help the impaired nurses. The problems can be caused by different problems and come up with mechanisms like rehabilitation can help to improve the status of the nurses. Besides, it can help to curb the escalating numbers of the impaired nurses since there will be dealing with the newly affected instead of dealing with the more number that already exists. Setting up and funding of the rehabilitation centers is one way to reduce the increasing problems. This is a problem that the organizations like the American Nurse’ Association (ANA) have to deal with to curb the more likely of incidences that can be faced in health care provisions. It should be an issue that is only left for the managers to deal with but it should be made a crisis that affects the whole sector. Therefore, the material will help to impact the problem of the impaired nurses.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How this Material is integrated into Clinical Practice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major myth that many people hold and not correct is that impaired nurses use only street drugs. This is a wrong notion of the idea regarding the impaired nurses; the truth of the matter is that most nurses who abuse substances use both street and also medications encountered in their workplaces. Thomas and Siela (2011) explain the myths that majority of people believe regarding impaired nurses. This material can be integrated into a clinical practice </w:t>
      </w:r>
      <w:r>
        <w:rPr>
          <w:rFonts w:ascii="Times New Roman" w:cs="Times New Roman" w:hAnsi="Times New Roman"/>
          <w:sz w:val="24"/>
          <w:szCs w:val="24"/>
        </w:rPr>
        <w:t xml:space="preserve">to minimize wastage of public resources as well as reduces cases of substance abuse among the health practitioners. In order to integrate such a critical change in the whole healthcare system requires a proper policing and framework that can be supported by both members of the public and the healthcare practitioners. First, this material can be integrated into the healthcare practice through increased awareness. Teaching the public as well as the other healthcare practitioners regarding the popular myths regarding this issue can significantly help integrate the control mechanisms in the healthcare system. Thomas and Siela (2011) argue that a nurse may start abusing substances by taking a patient’s medication for small illnesses such as headaches or back pain to help the nurse cope with the stressful situations. However, constant medication with these substances can easily result in actual abuse. According to Thomas and Siela (2011), the legal drugs are equally harmful as illegal drugs. Therefore, there is need to increase this awareness among the healthcare practitioners to minimize cases of impaired nurses. Another way to integrate this material into the healthcare practice is to include its budget during the annual planning and budgeting. Identifying the impaired nurses is equally difficult as dealing with them. Thomas and Siela (2011) note that another myth that many people hold is that impaired nurses are easy to identify. According to the authors, the truth of the matter is that it is difficult to identify such people because some people involved in substance abuse may take an extra precaution to prevent detection while they are at work. Therefore, apart from just enacting proper policies, it is important to integrate some section of the budget to help identify such people in hospitals to minimize the risks involved in healthcare practice.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Proper policing requires the participation of every stakeholder involved in the sector. Effective integration of this material into the healthcare practice requires the participation of everyone involved including the public, policymakers, and the healthcare practitioners. </w:t>
      </w:r>
      <w:r>
        <w:rPr>
          <w:rFonts w:ascii="Times New Roman" w:cs="Times New Roman" w:hAnsi="Times New Roman"/>
          <w:sz w:val="24"/>
          <w:szCs w:val="24"/>
        </w:rPr>
        <w:t xml:space="preserve">Rehabilitating the impaired nurses require more than just enough funds and policy, but the willingness and good will to change. Thomas and Siela (2011) explain that an addict has to want the treatment and it cannot be forced into them if they are not willing to take it. However, there are cases when addicts are forced into rehabilitation by the courts, peers, management or even a family member (Thomas &amp; Siela, 2011). Therefore, collaboration and involvement of every stakeholder will help accept the material into the healthcare practice.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How Information is used in Clinical Setting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Having information without proper implementation or making use of it is not different with lack of information. Therefore, after the problem has been identified and evaluated, there is need to ensure that the information is effectively used. Impaired nurses are constantly involved in various scandals including medical errors experienced in different healthcare institutions across the United States. Monroe et al. (2013) explain that substance abuse among nurses is increasingly becoming a menace in the healthcare sector. According to the authors, some of the contributing factors of substance abuse or impaired nurses include job-related stress as well as easy access to medications that they end up abusing (Monroe et al., 2013). However, this collected information can be used in a clinical setting by making it part of the institution’s policy. The current clinical setting in the United States is faced with many challenges including understaffing, retention problems and lack of research (Monroe et al., 2013). However, this information can be made useful by making it part of the medical error policies. With the current challenges facing the healthcare sector, a new issue can only be considered important when it is concerned with the nursing profession. Making it part of the nursing profession will help </w:t>
      </w:r>
      <w:bookmarkStart w:id="0" w:name="_GoBack"/>
      <w:bookmarkEnd w:id="0"/>
      <w:r>
        <w:rPr>
          <w:rFonts w:ascii="Times New Roman" w:cs="Times New Roman" w:hAnsi="Times New Roman"/>
          <w:sz w:val="24"/>
          <w:szCs w:val="24"/>
        </w:rPr>
        <w:t xml:space="preserve">enhance the effectiveness of the existing protocols used in nursing disciplinary as well as alternative-to-discipline approaches. Monroe et al. (2013) estimate that by 2009 the rate of the </w:t>
      </w:r>
      <w:r>
        <w:rPr>
          <w:rFonts w:ascii="Times New Roman" w:cs="Times New Roman" w:hAnsi="Times New Roman"/>
          <w:sz w:val="24"/>
          <w:szCs w:val="24"/>
        </w:rPr>
        <w:t xml:space="preserve">employed nursing population with the substance abuse problem is about 0.51%. This means that the rate has increased since then to more than that 0.51%. There is an urgent need to act quickly before it is deemed too late to be solved. This lobby is well placed to represent the interest of both nurses and also the patients who entrust their lives to these nurses.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sum it up, the academic and profession provisions to work as a nurse in different healthcare institutions are very clear, but substance abuse among the nurses should be taken seriously. This lobby suggests that rehabilitation can be helpful in preventing further cases of medical errors as well as minimize wastage of public resources including the medications meant to treat patients.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Monroe, T. B., Kenaga, H., Dietrich, M. S., Carter, M. A., &amp; Cowan, R. L. (2013). The prevalence of employed nurses identified or enrolled in substance use monitoring programs. </w:t>
      </w:r>
      <w:r>
        <w:rPr>
          <w:rFonts w:ascii="Times New Roman" w:cs="Times New Roman" w:hAnsi="Times New Roman"/>
          <w:i/>
          <w:iCs/>
          <w:color w:val="222222"/>
          <w:sz w:val="24"/>
          <w:szCs w:val="24"/>
          <w:shd w:val="clear" w:color="auto" w:fill="ffffff"/>
        </w:rPr>
        <w:t>Nursing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62</w:t>
      </w:r>
      <w:r>
        <w:rPr>
          <w:rFonts w:ascii="Times New Roman" w:cs="Times New Roman" w:hAnsi="Times New Roman"/>
          <w:color w:val="222222"/>
          <w:sz w:val="24"/>
          <w:szCs w:val="24"/>
          <w:shd w:val="clear" w:color="auto" w:fill="ffffff"/>
        </w:rPr>
        <w:t>(1), 10. Retrieved from https://www.ncbi.nlm.nih.gov/pmc/articles/PMC5727001/</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Moon, D. T. Nurse Managers' Responses to Chemically Impaired Nurses.</w:t>
      </w:r>
      <w:r>
        <w:rPr>
          <w:rFonts w:ascii="Times New Roman" w:cs="Times New Roman" w:hAnsi="Times New Roman"/>
          <w:color w:val="222222"/>
          <w:sz w:val="24"/>
          <w:szCs w:val="24"/>
          <w:shd w:val="clear" w:color="auto" w:fill="ffffff"/>
        </w:rPr>
        <w:t xml:space="preserve"> Retrieved from https://scholarworks.gvsu.edu/cgi/viewcontent.cgi?referer=https://www.google.com/&amp;httpsredir=1&amp;article=1558&amp;context=theses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Thew, J. (June 14, 2017). Impaired Nurses Benefit from Alternative-to-Discipline Approach. </w:t>
      </w:r>
      <w:r>
        <w:rPr>
          <w:rFonts w:ascii="Times New Roman" w:cs="Times New Roman" w:hAnsi="Times New Roman"/>
          <w:i/>
          <w:color w:val="222222"/>
          <w:sz w:val="24"/>
          <w:szCs w:val="24"/>
          <w:shd w:val="clear" w:color="auto" w:fill="ffffff"/>
        </w:rPr>
        <w:t>Health Leaders Media</w:t>
      </w:r>
      <w:r>
        <w:rPr>
          <w:rFonts w:ascii="Times New Roman" w:cs="Times New Roman" w:hAnsi="Times New Roman"/>
          <w:color w:val="222222"/>
          <w:sz w:val="24"/>
          <w:szCs w:val="24"/>
          <w:shd w:val="clear" w:color="auto" w:fill="ffffff"/>
        </w:rPr>
        <w:t xml:space="preserve">. Retrieved from </w:t>
      </w:r>
      <w:r>
        <w:rPr>
          <w:rFonts w:ascii="Times New Roman" w:cs="Times New Roman" w:hAnsi="Times New Roman"/>
          <w:color w:val="222222"/>
          <w:sz w:val="24"/>
          <w:szCs w:val="24"/>
          <w:shd w:val="clear" w:color="auto" w:fill="ffffff"/>
        </w:rPr>
        <w:t>http://www.healthleadersmedia.com/nurse-leaders/impaired-nurses-benefit-alternative-discipline-approach</w:t>
      </w:r>
      <w:r>
        <w:rPr>
          <w:rFonts w:ascii="Times New Roman" w:cs="Times New Roman" w:hAnsi="Times New Roman"/>
          <w:color w:val="222222"/>
          <w:sz w:val="24"/>
          <w:szCs w:val="24"/>
          <w:shd w:val="clear" w:color="auto" w:fill="ffffff"/>
        </w:rPr>
        <w:t xml:space="preserve">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Thomas, C. M., &amp; Siela, D. (2011). The impaired nurse: Would you know what to do if you suspected substance abuse. </w:t>
      </w:r>
      <w:r>
        <w:rPr>
          <w:rFonts w:ascii="Times New Roman" w:cs="Times New Roman" w:hAnsi="Times New Roman"/>
          <w:i/>
          <w:iCs/>
          <w:color w:val="222222"/>
          <w:sz w:val="24"/>
          <w:szCs w:val="24"/>
          <w:shd w:val="clear" w:color="auto" w:fill="ffffff"/>
        </w:rPr>
        <w:t>Am Nurse Today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(8), 1-9. Retrieved from https://www.americannursetoday.com/the-impaired-nurse-would-you-know-what-to-do-if-you-suspected-substance-abuse/</w:t>
      </w:r>
    </w:p>
    <w:p>
      <w:pPr>
        <w:pStyle w:val="style0"/>
        <w:spacing w:lineRule="auto" w:line="480"/>
        <w:ind w:left="720" w:hanging="720"/>
        <w:rPr>
          <w:rFonts w:ascii="Times New Roman" w:cs="Times New Roman" w:hAnsi="Times New Roman"/>
          <w:sz w:val="24"/>
          <w:szCs w:val="24"/>
        </w:rPr>
      </w:pP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LOBBYING FOR FUNDS TO SUPPORT REHABILITATION OF IMPAIRED NURSES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LOBBYING FOR FUNDS TO SUPPORT REHABILITATION OF IMPAIRED NURSES</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e76efde-3ddc-47ca-b2da-737f35b08a9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fc7e0c2-2b75-4e18-8b90-6e51bd31b473"/>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1843</Words>
  <Pages>8</Pages>
  <Characters>10055</Characters>
  <Application>WPS Office</Application>
  <DocSecurity>0</DocSecurity>
  <Paragraphs>53</Paragraphs>
  <ScaleCrop>false</ScaleCrop>
  <LinksUpToDate>false</LinksUpToDate>
  <CharactersWithSpaces>11892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2018-05-24T15:03:39Z</dcterms:created>
  <dc:creator>hp</dc:creator>
  <lastModifiedBy>TA-1021</lastModifiedBy>
  <dcterms:modified xsi:type="dcterms:W3CDTF">2018-05-24T15:03:39Z</dcterms:modified>
  <revision>2</revision>
</coreProperties>
</file>

<file path=docProps/custom.xml><?xml version="1.0" encoding="utf-8"?>
<Properties xmlns="http://schemas.openxmlformats.org/officeDocument/2006/custom-properties" xmlns:vt="http://schemas.openxmlformats.org/officeDocument/2006/docPropsVTypes"/>
</file>